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792"/>
      </w:tblGrid>
      <w:tr w:rsidR="00090733" w:rsidTr="003D6A44">
        <w:tc>
          <w:tcPr>
            <w:tcW w:w="6062" w:type="dxa"/>
          </w:tcPr>
          <w:p w:rsidR="00090733" w:rsidRDefault="00090733" w:rsidP="003D6A44">
            <w:pPr>
              <w:contextualSpacing/>
              <w:rPr>
                <w:rFonts w:ascii="Times New Roman" w:hAnsi="Times New Roman" w:cs="Times New Roman"/>
                <w:sz w:val="28"/>
              </w:rPr>
            </w:pPr>
          </w:p>
        </w:tc>
        <w:tc>
          <w:tcPr>
            <w:tcW w:w="3792" w:type="dxa"/>
          </w:tcPr>
          <w:p w:rsidR="00090733" w:rsidRDefault="00090733" w:rsidP="003D6A44">
            <w:pPr>
              <w:contextualSpacing/>
              <w:rPr>
                <w:rFonts w:ascii="Times New Roman" w:hAnsi="Times New Roman" w:cs="Times New Roman"/>
                <w:sz w:val="28"/>
              </w:rPr>
            </w:pPr>
            <w:r>
              <w:rPr>
                <w:rFonts w:ascii="Times New Roman" w:hAnsi="Times New Roman" w:cs="Times New Roman"/>
                <w:sz w:val="28"/>
              </w:rPr>
              <w:t>Приложение 2</w:t>
            </w:r>
          </w:p>
          <w:p w:rsidR="00090733" w:rsidRDefault="00090733" w:rsidP="003D6A44">
            <w:pPr>
              <w:contextualSpacing/>
              <w:rPr>
                <w:rFonts w:ascii="Times New Roman" w:hAnsi="Times New Roman" w:cs="Times New Roman"/>
                <w:sz w:val="28"/>
              </w:rPr>
            </w:pPr>
          </w:p>
          <w:p w:rsidR="00090733" w:rsidRDefault="00090733" w:rsidP="003D6A44">
            <w:pPr>
              <w:contextualSpacing/>
              <w:rPr>
                <w:rFonts w:ascii="Times New Roman" w:hAnsi="Times New Roman" w:cs="Times New Roman"/>
                <w:sz w:val="28"/>
              </w:rPr>
            </w:pPr>
            <w:r>
              <w:rPr>
                <w:rFonts w:ascii="Times New Roman" w:hAnsi="Times New Roman" w:cs="Times New Roman"/>
                <w:sz w:val="28"/>
              </w:rPr>
              <w:t>УТВЕРЖДЕНО</w:t>
            </w:r>
          </w:p>
          <w:p w:rsidR="00090733" w:rsidRDefault="00090733" w:rsidP="003D6A44">
            <w:pPr>
              <w:contextualSpacing/>
              <w:rPr>
                <w:rFonts w:ascii="Times New Roman" w:hAnsi="Times New Roman" w:cs="Times New Roman"/>
                <w:sz w:val="28"/>
              </w:rPr>
            </w:pPr>
            <w:r>
              <w:rPr>
                <w:rFonts w:ascii="Times New Roman" w:hAnsi="Times New Roman" w:cs="Times New Roman"/>
                <w:sz w:val="28"/>
              </w:rPr>
              <w:t xml:space="preserve">решением Совета </w:t>
            </w:r>
          </w:p>
          <w:p w:rsidR="00090733" w:rsidRDefault="00090733" w:rsidP="003D6A44">
            <w:pPr>
              <w:contextualSpacing/>
              <w:rPr>
                <w:rFonts w:ascii="Times New Roman" w:hAnsi="Times New Roman" w:cs="Times New Roman"/>
                <w:sz w:val="28"/>
              </w:rPr>
            </w:pPr>
            <w:r>
              <w:rPr>
                <w:rFonts w:ascii="Times New Roman" w:hAnsi="Times New Roman" w:cs="Times New Roman"/>
                <w:sz w:val="28"/>
              </w:rPr>
              <w:t xml:space="preserve">муниципального образования Староминский район </w:t>
            </w:r>
          </w:p>
          <w:p w:rsidR="00090733" w:rsidRDefault="00090733" w:rsidP="003D6A44">
            <w:pPr>
              <w:contextualSpacing/>
              <w:rPr>
                <w:rFonts w:ascii="Times New Roman" w:hAnsi="Times New Roman" w:cs="Times New Roman"/>
                <w:sz w:val="28"/>
              </w:rPr>
            </w:pPr>
            <w:r>
              <w:rPr>
                <w:rFonts w:ascii="Times New Roman" w:hAnsi="Times New Roman" w:cs="Times New Roman"/>
                <w:sz w:val="28"/>
              </w:rPr>
              <w:t>от _________ № _____</w:t>
            </w:r>
          </w:p>
        </w:tc>
      </w:tr>
    </w:tbl>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Pr="00F57C0E" w:rsidRDefault="00090733" w:rsidP="00090733">
      <w:pPr>
        <w:spacing w:line="240" w:lineRule="auto"/>
        <w:ind w:firstLine="709"/>
        <w:contextualSpacing/>
        <w:jc w:val="center"/>
        <w:rPr>
          <w:rFonts w:ascii="Times New Roman" w:hAnsi="Times New Roman" w:cs="Times New Roman"/>
          <w:b/>
          <w:bCs/>
          <w:sz w:val="28"/>
          <w:szCs w:val="28"/>
        </w:rPr>
      </w:pPr>
      <w:r w:rsidRPr="00F57C0E">
        <w:rPr>
          <w:rFonts w:ascii="Times New Roman" w:hAnsi="Times New Roman" w:cs="Times New Roman"/>
          <w:b/>
          <w:bCs/>
          <w:sz w:val="28"/>
          <w:szCs w:val="28"/>
        </w:rPr>
        <w:t>ПОЛОЖЕНИЕ</w:t>
      </w:r>
    </w:p>
    <w:p w:rsidR="00090733" w:rsidRDefault="00090733" w:rsidP="00090733">
      <w:pPr>
        <w:spacing w:line="240" w:lineRule="auto"/>
        <w:ind w:firstLine="709"/>
        <w:contextualSpacing/>
        <w:jc w:val="center"/>
        <w:rPr>
          <w:rFonts w:ascii="Times New Roman" w:hAnsi="Times New Roman" w:cs="Times New Roman"/>
          <w:b/>
          <w:bCs/>
          <w:sz w:val="28"/>
          <w:szCs w:val="28"/>
        </w:rPr>
      </w:pPr>
      <w:bookmarkStart w:id="0" w:name="_Hlk147656291"/>
      <w:r w:rsidRPr="00F57C0E">
        <w:rPr>
          <w:rFonts w:ascii="Times New Roman" w:hAnsi="Times New Roman" w:cs="Times New Roman"/>
          <w:b/>
          <w:bCs/>
          <w:sz w:val="28"/>
          <w:szCs w:val="28"/>
        </w:rPr>
        <w:t xml:space="preserve">о комиссии по представлению к награждению </w:t>
      </w:r>
      <w:r>
        <w:rPr>
          <w:rFonts w:ascii="Times New Roman" w:hAnsi="Times New Roman" w:cs="Times New Roman"/>
          <w:b/>
          <w:bCs/>
          <w:sz w:val="28"/>
          <w:szCs w:val="28"/>
        </w:rPr>
        <w:t>почетным з</w:t>
      </w:r>
      <w:r w:rsidRPr="00F57C0E">
        <w:rPr>
          <w:rFonts w:ascii="Times New Roman" w:hAnsi="Times New Roman" w:cs="Times New Roman"/>
          <w:b/>
          <w:bCs/>
          <w:sz w:val="28"/>
          <w:szCs w:val="28"/>
        </w:rPr>
        <w:t xml:space="preserve">наком </w:t>
      </w:r>
      <w:r>
        <w:rPr>
          <w:rFonts w:ascii="Times New Roman" w:hAnsi="Times New Roman" w:cs="Times New Roman"/>
          <w:b/>
          <w:bCs/>
          <w:sz w:val="28"/>
          <w:szCs w:val="28"/>
        </w:rPr>
        <w:t>о</w:t>
      </w:r>
      <w:r w:rsidRPr="00F57C0E">
        <w:rPr>
          <w:rFonts w:ascii="Times New Roman" w:hAnsi="Times New Roman" w:cs="Times New Roman"/>
          <w:b/>
          <w:bCs/>
          <w:sz w:val="28"/>
          <w:szCs w:val="28"/>
        </w:rPr>
        <w:t>тличия «Волонтер Староминского района»</w:t>
      </w:r>
      <w:bookmarkEnd w:id="0"/>
    </w:p>
    <w:p w:rsidR="00090733" w:rsidRDefault="00090733" w:rsidP="00090733">
      <w:pPr>
        <w:spacing w:line="240" w:lineRule="auto"/>
        <w:ind w:firstLine="709"/>
        <w:contextualSpacing/>
        <w:jc w:val="center"/>
        <w:rPr>
          <w:rFonts w:ascii="Times New Roman" w:hAnsi="Times New Roman" w:cs="Times New Roman"/>
          <w:b/>
          <w:bCs/>
          <w:sz w:val="28"/>
          <w:szCs w:val="28"/>
        </w:rPr>
      </w:pPr>
    </w:p>
    <w:p w:rsidR="00A849E2" w:rsidRPr="00A849E2" w:rsidRDefault="00A849E2" w:rsidP="00A849E2">
      <w:pPr>
        <w:spacing w:line="240" w:lineRule="auto"/>
        <w:ind w:firstLine="709"/>
        <w:jc w:val="center"/>
        <w:rPr>
          <w:rFonts w:ascii="Times New Roman" w:hAnsi="Times New Roman" w:cs="Times New Roman"/>
          <w:b/>
          <w:bCs/>
          <w:sz w:val="28"/>
          <w:szCs w:val="28"/>
        </w:rPr>
      </w:pPr>
      <w:r w:rsidRPr="00A849E2">
        <w:rPr>
          <w:rFonts w:ascii="Times New Roman" w:hAnsi="Times New Roman" w:cs="Times New Roman"/>
          <w:b/>
          <w:bCs/>
          <w:sz w:val="28"/>
          <w:szCs w:val="28"/>
        </w:rPr>
        <w:t>1.</w:t>
      </w:r>
      <w:r>
        <w:rPr>
          <w:rFonts w:ascii="Times New Roman" w:hAnsi="Times New Roman" w:cs="Times New Roman"/>
          <w:b/>
          <w:bCs/>
          <w:sz w:val="28"/>
          <w:szCs w:val="28"/>
        </w:rPr>
        <w:t xml:space="preserve"> </w:t>
      </w:r>
      <w:r w:rsidR="00090733" w:rsidRPr="00A849E2">
        <w:rPr>
          <w:rFonts w:ascii="Times New Roman" w:hAnsi="Times New Roman" w:cs="Times New Roman"/>
          <w:b/>
          <w:bCs/>
          <w:sz w:val="28"/>
          <w:szCs w:val="28"/>
        </w:rPr>
        <w:t>Общие положения</w:t>
      </w:r>
    </w:p>
    <w:p w:rsidR="00090733" w:rsidRPr="00F57C0E"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1.1. Комиссия по представлению к награждению почетным знаком отличия «Волонтер Староминского района» (далее - Комиссия) создается в целях обеспечения объективного подхода к рассмотрению ходатайств о награждении почетным знаком отличия «Волонтер Староминского района» (далее – Знак отличия).</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 Состав Комиссии формируется администрацией муниципального образования Староминский район и утверждается постановлением администрации муниципального образования Староминский район.</w:t>
      </w:r>
    </w:p>
    <w:p w:rsidR="00090733" w:rsidRDefault="00090733" w:rsidP="00090733">
      <w:pPr>
        <w:spacing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Председателем Комиссии является заместитель главы муниципального образования Староминский район, в ведении которого находятся вопросы реализации молодежной политики, заместителем председателя Комиссии – председатель Комиссии по вопросам образования, здравоохранения, культуре, спорту, молодежи, взаимодействию с общественными организациями и СМИ Совета муниципального образования Староминский район, секретарем Комиссии – начальник отдела по делам молодежи администрации муниципального образования Староминский район.</w:t>
      </w:r>
      <w:proofErr w:type="gramEnd"/>
    </w:p>
    <w:p w:rsidR="00090733" w:rsidRDefault="00090733" w:rsidP="00090733">
      <w:pPr>
        <w:spacing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 состав Комиссии включаются по одному представителю от управления делами администрации муниципального образования Староминский район, отдела по делам молодежи администрации муниципального образования Староминский район, управления образования администрации муниципального образования Староминский район, отдела культуры и искусства администрации муниципального образования Староминский район, отдела по физической культуре и спорту администрации муниципального образования Староминский район, Общественной палаты муниципального образования Староминский район (по согласованию).</w:t>
      </w:r>
      <w:proofErr w:type="gramEnd"/>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Ответственность за подготовку заседаний Комиссии и ведение документации возлагается на секретаря Комиссии.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1.3. В своей деятельности Комиссия руководствуется законодательством Российской Федерации и Краснодарского края, Уставом муниципального </w:t>
      </w:r>
      <w:r>
        <w:rPr>
          <w:rFonts w:ascii="Times New Roman" w:hAnsi="Times New Roman" w:cs="Times New Roman"/>
          <w:sz w:val="28"/>
          <w:szCs w:val="28"/>
        </w:rPr>
        <w:lastRenderedPageBreak/>
        <w:t xml:space="preserve">образования Староминский район, муниципальными правовыми актами и настоящим Положением. </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1.4. На заседания Комиссии могут приглашаться заинтересованные лица, в том числе инициаторы ходатайств о награждении Знаком отличия.</w:t>
      </w:r>
    </w:p>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Default="00090733" w:rsidP="00090733">
      <w:pPr>
        <w:spacing w:line="240" w:lineRule="auto"/>
        <w:ind w:firstLine="709"/>
        <w:contextualSpacing/>
        <w:jc w:val="center"/>
        <w:rPr>
          <w:rFonts w:ascii="Times New Roman" w:hAnsi="Times New Roman" w:cs="Times New Roman"/>
          <w:b/>
          <w:bCs/>
          <w:sz w:val="28"/>
          <w:szCs w:val="28"/>
        </w:rPr>
      </w:pPr>
      <w:r w:rsidRPr="00E75D91">
        <w:rPr>
          <w:rFonts w:ascii="Times New Roman" w:hAnsi="Times New Roman" w:cs="Times New Roman"/>
          <w:b/>
          <w:bCs/>
          <w:sz w:val="28"/>
          <w:szCs w:val="28"/>
        </w:rPr>
        <w:t>2. Основные функции Комиссии</w:t>
      </w:r>
    </w:p>
    <w:p w:rsidR="00090733" w:rsidRDefault="00090733" w:rsidP="00090733">
      <w:pPr>
        <w:spacing w:line="240" w:lineRule="auto"/>
        <w:ind w:firstLine="709"/>
        <w:contextualSpacing/>
        <w:jc w:val="center"/>
        <w:rPr>
          <w:rFonts w:ascii="Times New Roman" w:hAnsi="Times New Roman" w:cs="Times New Roman"/>
          <w:b/>
          <w:bCs/>
          <w:sz w:val="28"/>
          <w:szCs w:val="28"/>
        </w:rPr>
      </w:pP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Комиссия осуществляет следующие функции: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Проводит всестороннюю оценку поступивших ходатайств о награждении Знаком отличия;</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осуществляет оценку деятельности добровольцев (волонтеров);</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принимает решение о представлении к награждению Знаком отличия или об отказе в представлении к награждению Знаком отличия;</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рассматривает предложения, заявления и жалобы в пределах своей компетенции;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рассматривает вопросы, связанные с необходимостью совершенствования работы по награждению Знаком отличия.</w:t>
      </w:r>
    </w:p>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Default="00090733" w:rsidP="00090733">
      <w:pPr>
        <w:spacing w:line="240" w:lineRule="auto"/>
        <w:ind w:firstLine="709"/>
        <w:contextualSpacing/>
        <w:jc w:val="center"/>
        <w:rPr>
          <w:rFonts w:ascii="Times New Roman" w:hAnsi="Times New Roman" w:cs="Times New Roman"/>
          <w:b/>
          <w:bCs/>
          <w:sz w:val="28"/>
          <w:szCs w:val="28"/>
        </w:rPr>
      </w:pPr>
      <w:r w:rsidRPr="00E75D91">
        <w:rPr>
          <w:rFonts w:ascii="Times New Roman" w:hAnsi="Times New Roman" w:cs="Times New Roman"/>
          <w:b/>
          <w:bCs/>
          <w:sz w:val="28"/>
          <w:szCs w:val="28"/>
        </w:rPr>
        <w:t>3. Организация работы Комиссии</w:t>
      </w:r>
    </w:p>
    <w:p w:rsidR="00090733" w:rsidRDefault="00090733" w:rsidP="00090733">
      <w:pPr>
        <w:spacing w:line="240" w:lineRule="auto"/>
        <w:ind w:firstLine="709"/>
        <w:contextualSpacing/>
        <w:jc w:val="both"/>
        <w:rPr>
          <w:rFonts w:ascii="Times New Roman" w:hAnsi="Times New Roman" w:cs="Times New Roman"/>
          <w:b/>
          <w:bCs/>
          <w:sz w:val="28"/>
          <w:szCs w:val="28"/>
        </w:rPr>
      </w:pPr>
    </w:p>
    <w:p w:rsidR="00090733" w:rsidRDefault="00090733" w:rsidP="00090733">
      <w:pPr>
        <w:spacing w:line="240" w:lineRule="auto"/>
        <w:ind w:firstLine="709"/>
        <w:contextualSpacing/>
        <w:jc w:val="both"/>
        <w:rPr>
          <w:rFonts w:ascii="Times New Roman" w:hAnsi="Times New Roman" w:cs="Times New Roman"/>
          <w:sz w:val="28"/>
          <w:szCs w:val="28"/>
        </w:rPr>
      </w:pPr>
      <w:r w:rsidRPr="00E75D91">
        <w:rPr>
          <w:rFonts w:ascii="Times New Roman" w:hAnsi="Times New Roman" w:cs="Times New Roman"/>
          <w:sz w:val="28"/>
          <w:szCs w:val="28"/>
        </w:rPr>
        <w:t>3.1</w:t>
      </w:r>
      <w:r>
        <w:rPr>
          <w:rFonts w:ascii="Times New Roman" w:hAnsi="Times New Roman" w:cs="Times New Roman"/>
          <w:sz w:val="28"/>
          <w:szCs w:val="28"/>
        </w:rPr>
        <w:t>. Заседания Комиссии проводятся не реже 1 раза в год.</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 Руководит заседанием Комиссии председатель Комиссии, а в его отсутствие – заместитель председателя Комиссии.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3.3. Заседание считается правомочным, если на нем присутствует не менее 2/3 от установленного числа членов Комиссии.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3.4. Решения принимаются большинством голосов от числа присутствующих членов Комиссии путем открытого голосования. При равенстве голосов голос председательствующего является решающим.</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3.5. Приглашенные на заседание Комиссии, не являющиеся членами Комиссии, в голосовании не участвуют.</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3.6. При принятии решения о представлении к награждению Знаком отличия учитываются следующие критерии: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степень социальной значимости и (или) общественной пользы сферы добровольчества (волонтерской) деятельности;</w:t>
      </w:r>
    </w:p>
    <w:p w:rsidR="00090733"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разнообразие направлений добровольческой (волонтерской) деятельности претендента на награждение Знаком отличия;</w:t>
      </w:r>
    </w:p>
    <w:p w:rsidR="00090733" w:rsidRPr="00E75D91" w:rsidRDefault="00090733" w:rsidP="0009073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достижение претендентом на награждение Знаком отличия наилучших количественных и (или) качественных показателей в осуществлении добровольной социально направленной, общественно полезной деятельности.</w:t>
      </w:r>
    </w:p>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Default="00090733" w:rsidP="00090733">
      <w:pPr>
        <w:spacing w:line="240" w:lineRule="auto"/>
        <w:ind w:firstLine="709"/>
        <w:contextualSpacing/>
        <w:jc w:val="both"/>
        <w:rPr>
          <w:rFonts w:ascii="Times New Roman" w:hAnsi="Times New Roman" w:cs="Times New Roman"/>
          <w:sz w:val="28"/>
          <w:szCs w:val="28"/>
        </w:rPr>
      </w:pPr>
    </w:p>
    <w:p w:rsidR="00090733" w:rsidRDefault="00A849E2" w:rsidP="00A849E2">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Начальник отдела по делам молодежи</w:t>
      </w:r>
    </w:p>
    <w:p w:rsidR="00A849E2" w:rsidRDefault="00A849E2" w:rsidP="00A849E2">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администрации муниципального образования </w:t>
      </w:r>
    </w:p>
    <w:p w:rsidR="00A849E2" w:rsidRDefault="00A849E2" w:rsidP="00A849E2">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Староминский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М.О. </w:t>
      </w:r>
      <w:proofErr w:type="spellStart"/>
      <w:r>
        <w:rPr>
          <w:rFonts w:ascii="Times New Roman" w:hAnsi="Times New Roman" w:cs="Times New Roman"/>
          <w:sz w:val="28"/>
          <w:szCs w:val="28"/>
        </w:rPr>
        <w:t>Багамаева</w:t>
      </w:r>
      <w:proofErr w:type="spellEnd"/>
    </w:p>
    <w:sectPr w:rsidR="00A849E2" w:rsidSect="00090733">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733" w:rsidRDefault="00090733" w:rsidP="00090733">
      <w:pPr>
        <w:spacing w:after="0" w:line="240" w:lineRule="auto"/>
      </w:pPr>
      <w:r>
        <w:separator/>
      </w:r>
    </w:p>
  </w:endnote>
  <w:endnote w:type="continuationSeparator" w:id="1">
    <w:p w:rsidR="00090733" w:rsidRDefault="00090733" w:rsidP="00090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733" w:rsidRDefault="00090733" w:rsidP="00090733">
      <w:pPr>
        <w:spacing w:after="0" w:line="240" w:lineRule="auto"/>
      </w:pPr>
      <w:r>
        <w:separator/>
      </w:r>
    </w:p>
  </w:footnote>
  <w:footnote w:type="continuationSeparator" w:id="1">
    <w:p w:rsidR="00090733" w:rsidRDefault="00090733" w:rsidP="000907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37016"/>
      <w:docPartObj>
        <w:docPartGallery w:val="Page Numbers (Top of Page)"/>
        <w:docPartUnique/>
      </w:docPartObj>
    </w:sdtPr>
    <w:sdtEndPr/>
    <w:sdtContent>
      <w:p w:rsidR="008D1F1F" w:rsidRDefault="00A849E2">
        <w:pPr>
          <w:pStyle w:val="a4"/>
          <w:jc w:val="center"/>
        </w:pPr>
        <w:r>
          <w:fldChar w:fldCharType="begin"/>
        </w:r>
        <w:r>
          <w:instrText xml:space="preserve"> PAGE   \* MERGEFORMAT </w:instrText>
        </w:r>
        <w:r>
          <w:fldChar w:fldCharType="separate"/>
        </w:r>
        <w:r>
          <w:rPr>
            <w:noProof/>
          </w:rPr>
          <w:t>2</w:t>
        </w:r>
        <w:r>
          <w:fldChar w:fldCharType="end"/>
        </w:r>
      </w:p>
    </w:sdtContent>
  </w:sdt>
  <w:p w:rsidR="008D1F1F" w:rsidRDefault="00A849E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733" w:rsidRDefault="00090733">
    <w:pPr>
      <w:pStyle w:val="a4"/>
      <w:jc w:val="center"/>
    </w:pPr>
  </w:p>
  <w:p w:rsidR="00090733" w:rsidRDefault="0009073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7E2"/>
    <w:multiLevelType w:val="hybridMultilevel"/>
    <w:tmpl w:val="3F7E58DA"/>
    <w:lvl w:ilvl="0" w:tplc="EB4E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90733"/>
    <w:rsid w:val="00090733"/>
    <w:rsid w:val="00A849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07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0907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90733"/>
  </w:style>
  <w:style w:type="paragraph" w:styleId="a6">
    <w:name w:val="Balloon Text"/>
    <w:basedOn w:val="a"/>
    <w:link w:val="a7"/>
    <w:uiPriority w:val="99"/>
    <w:semiHidden/>
    <w:unhideWhenUsed/>
    <w:rsid w:val="000907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0733"/>
    <w:rPr>
      <w:rFonts w:ascii="Tahoma" w:hAnsi="Tahoma" w:cs="Tahoma"/>
      <w:sz w:val="16"/>
      <w:szCs w:val="16"/>
    </w:rPr>
  </w:style>
  <w:style w:type="paragraph" w:styleId="a8">
    <w:name w:val="footer"/>
    <w:basedOn w:val="a"/>
    <w:link w:val="a9"/>
    <w:uiPriority w:val="99"/>
    <w:semiHidden/>
    <w:unhideWhenUsed/>
    <w:rsid w:val="0009073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90733"/>
  </w:style>
  <w:style w:type="paragraph" w:styleId="aa">
    <w:name w:val="List Paragraph"/>
    <w:basedOn w:val="a"/>
    <w:uiPriority w:val="34"/>
    <w:qFormat/>
    <w:rsid w:val="00A849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605</Words>
  <Characters>3453</Characters>
  <Application>Microsoft Office Word</Application>
  <DocSecurity>0</DocSecurity>
  <Lines>28</Lines>
  <Paragraphs>8</Paragraphs>
  <ScaleCrop>false</ScaleCrop>
  <Company>Microsoft</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2023-10-09T11:08:00Z</cp:lastPrinted>
  <dcterms:created xsi:type="dcterms:W3CDTF">2023-10-09T10:54:00Z</dcterms:created>
  <dcterms:modified xsi:type="dcterms:W3CDTF">2023-10-09T11:09:00Z</dcterms:modified>
</cp:coreProperties>
</file>