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3"/>
        <w:tblW w:w="1474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2125"/>
        <w:gridCol w:w="1701"/>
        <w:gridCol w:w="8364"/>
        <w:gridCol w:w="1701"/>
      </w:tblGrid>
      <w:tr w:rsidR="00954275" w:rsidRPr="00E41165" w:rsidTr="00CF1A8E">
        <w:tc>
          <w:tcPr>
            <w:tcW w:w="14742" w:type="dxa"/>
            <w:gridSpan w:val="5"/>
            <w:noWrap/>
          </w:tcPr>
          <w:p w:rsidR="00954275" w:rsidRPr="00E41165" w:rsidRDefault="006379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Реестр закупок у единственного поставщика администрацией МО </w:t>
            </w:r>
            <w:proofErr w:type="spellStart"/>
            <w:r w:rsidRPr="00E41165">
              <w:rPr>
                <w:rFonts w:ascii="Times New Roman" w:hAnsi="Times New Roman" w:cs="Times New Roman"/>
                <w:b/>
                <w:sz w:val="24"/>
                <w:szCs w:val="24"/>
              </w:rPr>
              <w:t>Староминский</w:t>
            </w:r>
            <w:proofErr w:type="spellEnd"/>
            <w:r w:rsidRPr="00E411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 </w:t>
            </w:r>
          </w:p>
          <w:p w:rsidR="00954275" w:rsidRPr="00E41165" w:rsidRDefault="006379A6" w:rsidP="00E41165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b/>
                <w:sz w:val="24"/>
                <w:szCs w:val="24"/>
              </w:rPr>
              <w:t>за январь</w:t>
            </w:r>
            <w:r w:rsidR="003A64B3" w:rsidRPr="00E4116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E41165" w:rsidRPr="00E41165"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  <w:r w:rsidRPr="00E411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A576C" w:rsidRPr="00E41165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E411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</w:tr>
      <w:tr w:rsidR="00954275" w:rsidRPr="00E41165" w:rsidTr="00CF1A8E">
        <w:tc>
          <w:tcPr>
            <w:tcW w:w="851" w:type="dxa"/>
            <w:noWrap/>
          </w:tcPr>
          <w:p w:rsidR="00954275" w:rsidRPr="00E41165" w:rsidRDefault="006379A6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E411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E411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125" w:type="dxa"/>
            <w:noWrap/>
          </w:tcPr>
          <w:p w:rsidR="00954275" w:rsidRPr="00E41165" w:rsidRDefault="006379A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№ муниципального контракта</w:t>
            </w:r>
          </w:p>
        </w:tc>
        <w:tc>
          <w:tcPr>
            <w:tcW w:w="1701" w:type="dxa"/>
            <w:noWrap/>
          </w:tcPr>
          <w:p w:rsidR="00954275" w:rsidRPr="00E41165" w:rsidRDefault="006379A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Дата заключения  контракта</w:t>
            </w:r>
          </w:p>
        </w:tc>
        <w:tc>
          <w:tcPr>
            <w:tcW w:w="8364" w:type="dxa"/>
            <w:noWrap/>
          </w:tcPr>
          <w:p w:rsidR="00954275" w:rsidRPr="00E41165" w:rsidRDefault="00954275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954275" w:rsidRPr="00E41165" w:rsidRDefault="006379A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Предмет контракта</w:t>
            </w:r>
          </w:p>
        </w:tc>
        <w:tc>
          <w:tcPr>
            <w:tcW w:w="1701" w:type="dxa"/>
            <w:noWrap/>
          </w:tcPr>
          <w:p w:rsidR="00954275" w:rsidRPr="00E41165" w:rsidRDefault="006379A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Цена</w:t>
            </w:r>
          </w:p>
          <w:p w:rsidR="00954275" w:rsidRPr="00E41165" w:rsidRDefault="006379A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контракта, руб.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15.01.2024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15 179,94</w:t>
            </w:r>
          </w:p>
        </w:tc>
      </w:tr>
      <w:tr w:rsidR="001A6C8D" w:rsidRPr="00E41165" w:rsidTr="00CF1A8E">
        <w:trPr>
          <w:trHeight w:val="250"/>
        </w:trPr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15.01.2024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9 850,21</w:t>
            </w:r>
          </w:p>
        </w:tc>
      </w:tr>
      <w:tr w:rsidR="001A6C8D" w:rsidRPr="00E41165" w:rsidTr="00CF1A8E">
        <w:trPr>
          <w:trHeight w:val="241"/>
        </w:trPr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030-1-01-24/33/27С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15.01.2024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Услуги специальной связи 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</w:tr>
      <w:tr w:rsidR="001A6C8D" w:rsidRPr="00E41165" w:rsidTr="00CF1A8E">
        <w:trPr>
          <w:trHeight w:val="244"/>
        </w:trPr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  <w:proofErr w:type="gram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23.01.2024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47 520,00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proofErr w:type="gram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23.01.2024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78 912,00</w:t>
            </w:r>
          </w:p>
        </w:tc>
      </w:tr>
      <w:tr w:rsidR="001A6C8D" w:rsidRPr="00E41165" w:rsidTr="00CF1A8E">
        <w:trPr>
          <w:trHeight w:val="239"/>
        </w:trPr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25 Е3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23.01.2024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25 920,00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25 Е</w:t>
            </w:r>
            <w:proofErr w:type="gram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23.01.2024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25 920,00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25 I/2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23.01.2024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Услуги связи 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2 852,00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  <w:proofErr w:type="gram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23.01.2024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Услуги связи 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26 000,00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23.01.2024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Услуги сети Телекс 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28 008,00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  <w:proofErr w:type="gram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23.01.2024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Услуги электросвязи 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17 280,00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19.01.2024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картриджей 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90 000,00</w:t>
            </w:r>
          </w:p>
        </w:tc>
      </w:tr>
      <w:tr w:rsidR="001A6C8D" w:rsidRPr="00E41165" w:rsidTr="00CF1A8E">
        <w:trPr>
          <w:trHeight w:val="395"/>
        </w:trPr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12.01.2024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баннеров 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76 480,00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15.01.2024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Услуги по информационно-технологическому обслуживанию ПО АРМ " Муниципал"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06/В3С/СМЭВ/4263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15.01.2024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обслуживанию и администрированию ПО </w:t>
            </w:r>
            <w:proofErr w:type="spell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VipNet</w:t>
            </w:r>
            <w:proofErr w:type="spellEnd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Client</w:t>
            </w:r>
            <w:proofErr w:type="spellEnd"/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44 461,34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15.01.2024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Оказание услуг КДМ по очистке дорог местного значения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15.01.2024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Оказание охранных услуг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484 968,00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ОЦ/2024-020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18.01.2024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Информационно-консультационные услуги в форме тренинга " Инструменты бережливого управления"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6 000,00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23.01.2024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Услуги связи " ВОЛС" 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142 272,00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19.01.2024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и ремонт принтеров МФУ 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№ ТФ 15.2-193/23-0264/24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30.01.2024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Техническое и аварийно-диспетчерское обслуживание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9 401,11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15.01.2024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Производство, передача и сбыт тепловой энергии через присоединенную сеть 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18 681,67</w:t>
            </w:r>
          </w:p>
        </w:tc>
      </w:tr>
      <w:tr w:rsidR="001A6C8D" w:rsidRPr="00E41165" w:rsidTr="00CF1A8E">
        <w:trPr>
          <w:trHeight w:val="178"/>
        </w:trPr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№25-11-03048ВЖ/24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12.01.2024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Поставка газа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23 758,42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02.02.2024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информационных услуг по предоставлению статистической </w:t>
            </w:r>
            <w:r w:rsidRPr="00E41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100 317,00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06.02.2024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Изготовление брошюр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84 000,00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14.02.2024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Приобретение канц.</w:t>
            </w:r>
            <w:r w:rsidR="00B12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товаров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49 686,00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16.02.2024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Поставка бумаги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108 540,00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15.02.2024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Услуги по оценке имущества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107 800,00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3/14-2024-18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20.02.2024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Знаки почтовой оплаты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29.02.2024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spell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-накопителей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04.03.2024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Приобретение цветов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14.03.2024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картриджей 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A6C8D" w:rsidRPr="00E41165" w:rsidTr="00CF1A8E">
        <w:trPr>
          <w:trHeight w:val="345"/>
        </w:trPr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14.03.2024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МФУ 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41 000,00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09.02.2024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кадастровых работ в отношении земельного участка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19.03.2024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Оказание услуг по изготовлению плакатов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6 400,00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25.03.2024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Оказание платных образовательных услуг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57 500,00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 ТФ 15.2-193/23-0173/24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28.03.2024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обслуживание, ремонт, услуги по локализации и ликвидации аварий (газораспределение/</w:t>
            </w:r>
            <w:proofErr w:type="spell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газопотребление</w:t>
            </w:r>
            <w:proofErr w:type="spellEnd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205 899,67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 ТФ 15.2-193/23-078/24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28.03.2024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обслуживание, ремонт, услуги по локализации и ликвидации аварий (газораспределение/</w:t>
            </w:r>
            <w:proofErr w:type="spell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газопотребление</w:t>
            </w:r>
            <w:proofErr w:type="spellEnd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141 330,93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СОУТ 043-5е/24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29.03.2024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специальной оценке условий  труда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103 600,00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08.04.2024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Выполнение кадастровых работ по межеванию в отношении земельных участков и постановке их на государственный учет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04.04.2024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Оказание услуг по поставке баннеров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10.04.2024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изготовлению плакатов и листовок 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10 400,00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22.04.2024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Поставка товаров для муниципальных нужд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06/</w:t>
            </w:r>
            <w:proofErr w:type="gram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/СМЭВ/5815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19.04.2024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на услуги по обслуживанию и администрированию ПО </w:t>
            </w:r>
            <w:proofErr w:type="spell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VIPnet</w:t>
            </w:r>
            <w:proofErr w:type="spellEnd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Client</w:t>
            </w:r>
            <w:proofErr w:type="spellEnd"/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38 950,00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06/</w:t>
            </w:r>
            <w:proofErr w:type="gram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/ СМЭВ/ 5816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19.04.2024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на услуги по обслуживанию и администрированию ПО </w:t>
            </w:r>
            <w:proofErr w:type="spell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VIPnet</w:t>
            </w:r>
            <w:proofErr w:type="spellEnd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Client</w:t>
            </w:r>
            <w:proofErr w:type="spellEnd"/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12 306,45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26.04.2024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нанесению дорожной разметки на территории муниципального образования </w:t>
            </w:r>
            <w:proofErr w:type="spell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Староминский</w:t>
            </w:r>
            <w:proofErr w:type="spellEnd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№ 199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25.04.2024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Оказание охранных услуг с помощью технических средств охраны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368 736,00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№ 73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27.04.2024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Оказание услуг по размещению информационных материалов в массовом печатном издании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7 200,00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№ 7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02.05.2024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Приобретение оргтехники (моноблок)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80 000,00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 \ 2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02.05.2024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сувенирной продукции 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321 500,00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08.05.2024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gram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противопожарных</w:t>
            </w:r>
            <w:proofErr w:type="gramEnd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извещателей</w:t>
            </w:r>
            <w:proofErr w:type="spellEnd"/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07.05.2024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Приобретение аудиоколонок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20-НПД/2024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03.05.23024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Услуги по сшиву архивных документов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74 090,00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08.05.2024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Решетка антивандальная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59 950,00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03.05.2024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Оказание услуг по изготовлению отчета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05.04.2024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Проведение оценки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24 000,00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05.02.2024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определению рыночной стоимости автомобиля 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6 000,00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15.03.2024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баннеров 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88 180,00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31000293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26.02.2024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Оказание охранных услуг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27 406,08</w:t>
            </w:r>
          </w:p>
        </w:tc>
      </w:tr>
      <w:tr w:rsidR="001A6C8D" w:rsidRPr="00E41165" w:rsidTr="00CF1A8E">
        <w:tc>
          <w:tcPr>
            <w:tcW w:w="85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16.05.2024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Приобретение сплит-системы BALLU BSO-09HN8 22Y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68 100,00</w:t>
            </w:r>
          </w:p>
        </w:tc>
      </w:tr>
      <w:tr w:rsidR="001A6C8D" w:rsidRPr="00E41165" w:rsidTr="00CF1A8E">
        <w:tc>
          <w:tcPr>
            <w:tcW w:w="851" w:type="dxa"/>
            <w:noWrap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3/8-2024-48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18.04.2024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Поставка знаков почтовой оплаты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76 000,00</w:t>
            </w:r>
          </w:p>
        </w:tc>
      </w:tr>
      <w:tr w:rsidR="001A6C8D" w:rsidRPr="00E41165" w:rsidTr="00CF1A8E">
        <w:tc>
          <w:tcPr>
            <w:tcW w:w="851" w:type="dxa"/>
            <w:noWrap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29.02.2024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B12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Услуги по составлению журнала учета в области с</w:t>
            </w:r>
            <w:r w:rsidR="00B12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отходами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1 700,00</w:t>
            </w:r>
          </w:p>
        </w:tc>
      </w:tr>
      <w:tr w:rsidR="001A6C8D" w:rsidRPr="00E41165" w:rsidTr="00CF1A8E">
        <w:tc>
          <w:tcPr>
            <w:tcW w:w="851" w:type="dxa"/>
            <w:noWrap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29.02.2024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Услуги в виде участия в работах и составлению отчета " сведения об образовании, использовании, обезвреживании, транспортировании и размещении отходов производства потребления"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2 200,00</w:t>
            </w:r>
          </w:p>
        </w:tc>
      </w:tr>
      <w:tr w:rsidR="001A6C8D" w:rsidRPr="00E41165" w:rsidTr="00CF1A8E">
        <w:tc>
          <w:tcPr>
            <w:tcW w:w="851" w:type="dxa"/>
            <w:noWrap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29.02.2024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Услуги в виде участия в работах по составлению отчета " Декларация о плате за негативное воздействие на окружающую среду за 2023 год"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3 300,00</w:t>
            </w:r>
          </w:p>
        </w:tc>
      </w:tr>
      <w:tr w:rsidR="001A6C8D" w:rsidRPr="00E41165" w:rsidTr="00CF1A8E">
        <w:tc>
          <w:tcPr>
            <w:tcW w:w="851" w:type="dxa"/>
            <w:noWrap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24.05.2024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Услуги по установке,</w:t>
            </w:r>
            <w:r w:rsidR="00B12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тестированию и сопровождению программ ЭВМ 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75 000,00</w:t>
            </w:r>
          </w:p>
        </w:tc>
      </w:tr>
      <w:tr w:rsidR="001A6C8D" w:rsidRPr="00E41165" w:rsidTr="00CF1A8E">
        <w:tc>
          <w:tcPr>
            <w:tcW w:w="851" w:type="dxa"/>
            <w:noWrap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30.05.2024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баннеров 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</w:tr>
      <w:tr w:rsidR="001A6C8D" w:rsidRPr="00E41165" w:rsidTr="00CF1A8E">
        <w:tc>
          <w:tcPr>
            <w:tcW w:w="851" w:type="dxa"/>
            <w:noWrap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24.05.2024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Оказание услуг по подготовке акта обследования объекта недвижимости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A6C8D" w:rsidRPr="00E41165" w:rsidTr="00CF1A8E">
        <w:tc>
          <w:tcPr>
            <w:tcW w:w="851" w:type="dxa"/>
            <w:noWrap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ТФ 15.2-193/23-0265/24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11.06.2024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обслуживание,</w:t>
            </w:r>
            <w:r w:rsidR="0029325F"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ремонт,</w:t>
            </w:r>
            <w:r w:rsidR="0029325F"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локализации и ликвидации аварий </w:t>
            </w:r>
            <w:r w:rsidRPr="00E41165">
              <w:rPr>
                <w:rFonts w:ascii="Times New Roman" w:hAnsi="Times New Roman" w:cs="Times New Roman"/>
                <w:sz w:val="24"/>
                <w:szCs w:val="24"/>
              </w:rPr>
              <w:br/>
              <w:t>(газораспределение/</w:t>
            </w:r>
            <w:proofErr w:type="spell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газопотребление</w:t>
            </w:r>
            <w:proofErr w:type="spellEnd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573 968,69</w:t>
            </w:r>
          </w:p>
        </w:tc>
      </w:tr>
      <w:tr w:rsidR="001A6C8D" w:rsidRPr="00E41165" w:rsidTr="00CF1A8E">
        <w:tc>
          <w:tcPr>
            <w:tcW w:w="851" w:type="dxa"/>
            <w:noWrap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ТФ 15.2-193/23-0232/24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11.06.2024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обслуживание,</w:t>
            </w:r>
            <w:r w:rsidR="0029325F"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ремонт,</w:t>
            </w:r>
            <w:r w:rsidR="0029325F"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локализации и ликвидации аварий </w:t>
            </w:r>
            <w:r w:rsidRPr="00E41165">
              <w:rPr>
                <w:rFonts w:ascii="Times New Roman" w:hAnsi="Times New Roman" w:cs="Times New Roman"/>
                <w:sz w:val="24"/>
                <w:szCs w:val="24"/>
              </w:rPr>
              <w:br/>
              <w:t>(газораспределение/</w:t>
            </w:r>
            <w:proofErr w:type="spell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газопотребление</w:t>
            </w:r>
            <w:proofErr w:type="spellEnd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198 238,91</w:t>
            </w:r>
          </w:p>
        </w:tc>
      </w:tr>
      <w:tr w:rsidR="001A6C8D" w:rsidRPr="00E41165" w:rsidTr="00CF1A8E">
        <w:tc>
          <w:tcPr>
            <w:tcW w:w="851" w:type="dxa"/>
            <w:noWrap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ТФ 15.2-193/23-0177/24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11.06.2024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обслуживание,</w:t>
            </w:r>
            <w:r w:rsidR="0029325F"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ремонт,</w:t>
            </w:r>
            <w:r w:rsidR="0029325F"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локализации и ликвидации аварий </w:t>
            </w:r>
            <w:r w:rsidRPr="00E41165">
              <w:rPr>
                <w:rFonts w:ascii="Times New Roman" w:hAnsi="Times New Roman" w:cs="Times New Roman"/>
                <w:sz w:val="24"/>
                <w:szCs w:val="24"/>
              </w:rPr>
              <w:br/>
              <w:t>(газораспределение/</w:t>
            </w:r>
            <w:proofErr w:type="spell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газопотребление</w:t>
            </w:r>
            <w:proofErr w:type="spellEnd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353 589,36</w:t>
            </w:r>
          </w:p>
        </w:tc>
      </w:tr>
      <w:tr w:rsidR="001A6C8D" w:rsidRPr="00E41165" w:rsidTr="00CF1A8E">
        <w:tc>
          <w:tcPr>
            <w:tcW w:w="851" w:type="dxa"/>
            <w:noWrap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ТФ 15.2-193/23-021/24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11.06.2024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обслуживание,</w:t>
            </w:r>
            <w:r w:rsidR="0029325F"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ремонт,</w:t>
            </w:r>
            <w:r w:rsidR="0029325F"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локализации и ликвидации аварий </w:t>
            </w:r>
            <w:r w:rsidRPr="00E41165">
              <w:rPr>
                <w:rFonts w:ascii="Times New Roman" w:hAnsi="Times New Roman" w:cs="Times New Roman"/>
                <w:sz w:val="24"/>
                <w:szCs w:val="24"/>
              </w:rPr>
              <w:br/>
              <w:t>(газораспределение/</w:t>
            </w:r>
            <w:proofErr w:type="spell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газопотребление</w:t>
            </w:r>
            <w:proofErr w:type="spellEnd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217 431,60</w:t>
            </w:r>
          </w:p>
        </w:tc>
      </w:tr>
      <w:tr w:rsidR="001A6C8D" w:rsidRPr="00E41165" w:rsidTr="00CF1A8E">
        <w:tc>
          <w:tcPr>
            <w:tcW w:w="851" w:type="dxa"/>
            <w:noWrap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2125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ТФ 15.2-193/23-0268/24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11.06.2024</w:t>
            </w:r>
          </w:p>
        </w:tc>
        <w:tc>
          <w:tcPr>
            <w:tcW w:w="8364" w:type="dxa"/>
            <w:noWrap/>
            <w:vAlign w:val="center"/>
          </w:tcPr>
          <w:p w:rsidR="001A6C8D" w:rsidRPr="00E41165" w:rsidRDefault="001A6C8D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обслуживание,</w:t>
            </w:r>
            <w:r w:rsidR="00B12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ремонт,</w:t>
            </w:r>
            <w:r w:rsidR="00B12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локализации и ликвидации аварий </w:t>
            </w:r>
            <w:r w:rsidRPr="00E41165">
              <w:rPr>
                <w:rFonts w:ascii="Times New Roman" w:hAnsi="Times New Roman" w:cs="Times New Roman"/>
                <w:sz w:val="24"/>
                <w:szCs w:val="24"/>
              </w:rPr>
              <w:br/>
              <w:t>(газораспределение/</w:t>
            </w:r>
            <w:proofErr w:type="spell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газопотребление</w:t>
            </w:r>
            <w:proofErr w:type="spellEnd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noWrap/>
            <w:vAlign w:val="center"/>
          </w:tcPr>
          <w:p w:rsidR="001A6C8D" w:rsidRPr="00E41165" w:rsidRDefault="001A6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8 577,40</w:t>
            </w:r>
          </w:p>
        </w:tc>
      </w:tr>
      <w:tr w:rsidR="0029325F" w:rsidRPr="00E41165" w:rsidTr="00EE1CD8">
        <w:tc>
          <w:tcPr>
            <w:tcW w:w="851" w:type="dxa"/>
            <w:noWrap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2125" w:type="dxa"/>
            <w:noWrap/>
            <w:vAlign w:val="center"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noWrap/>
            <w:vAlign w:val="center"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24.06.2024</w:t>
            </w:r>
          </w:p>
        </w:tc>
        <w:tc>
          <w:tcPr>
            <w:tcW w:w="8364" w:type="dxa"/>
            <w:noWrap/>
          </w:tcPr>
          <w:p w:rsidR="0029325F" w:rsidRPr="00E41165" w:rsidRDefault="0029325F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Изготовление брошюр</w:t>
            </w:r>
          </w:p>
        </w:tc>
        <w:tc>
          <w:tcPr>
            <w:tcW w:w="1701" w:type="dxa"/>
            <w:noWrap/>
            <w:vAlign w:val="center"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9 400,00</w:t>
            </w:r>
          </w:p>
        </w:tc>
      </w:tr>
      <w:tr w:rsidR="0029325F" w:rsidRPr="00E41165" w:rsidTr="00CF1A8E">
        <w:tc>
          <w:tcPr>
            <w:tcW w:w="851" w:type="dxa"/>
            <w:noWrap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2125" w:type="dxa"/>
            <w:noWrap/>
            <w:vAlign w:val="center"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</w:p>
        </w:tc>
        <w:tc>
          <w:tcPr>
            <w:tcW w:w="1701" w:type="dxa"/>
            <w:noWrap/>
            <w:vAlign w:val="center"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08.07.2024</w:t>
            </w:r>
          </w:p>
        </w:tc>
        <w:tc>
          <w:tcPr>
            <w:tcW w:w="8364" w:type="dxa"/>
            <w:noWrap/>
            <w:vAlign w:val="center"/>
          </w:tcPr>
          <w:p w:rsidR="0029325F" w:rsidRPr="00E41165" w:rsidRDefault="0029325F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картриджей </w:t>
            </w:r>
          </w:p>
        </w:tc>
        <w:tc>
          <w:tcPr>
            <w:tcW w:w="1701" w:type="dxa"/>
            <w:noWrap/>
            <w:vAlign w:val="center"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29325F" w:rsidRPr="00E41165" w:rsidTr="00EE1CD8">
        <w:tc>
          <w:tcPr>
            <w:tcW w:w="851" w:type="dxa"/>
            <w:noWrap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2125" w:type="dxa"/>
            <w:noWrap/>
            <w:vAlign w:val="center"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№ 16</w:t>
            </w:r>
          </w:p>
        </w:tc>
        <w:tc>
          <w:tcPr>
            <w:tcW w:w="1701" w:type="dxa"/>
            <w:noWrap/>
            <w:vAlign w:val="center"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16.07.2024</w:t>
            </w:r>
          </w:p>
        </w:tc>
        <w:tc>
          <w:tcPr>
            <w:tcW w:w="8364" w:type="dxa"/>
            <w:noWrap/>
          </w:tcPr>
          <w:p w:rsidR="0029325F" w:rsidRPr="00E41165" w:rsidRDefault="0029325F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гражданского противогаза </w:t>
            </w:r>
          </w:p>
        </w:tc>
        <w:tc>
          <w:tcPr>
            <w:tcW w:w="1701" w:type="dxa"/>
            <w:noWrap/>
            <w:vAlign w:val="center"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29325F" w:rsidRPr="00E41165" w:rsidTr="00EE1CD8">
        <w:tc>
          <w:tcPr>
            <w:tcW w:w="851" w:type="dxa"/>
            <w:noWrap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76</w:t>
            </w:r>
          </w:p>
        </w:tc>
        <w:tc>
          <w:tcPr>
            <w:tcW w:w="2125" w:type="dxa"/>
            <w:noWrap/>
            <w:vAlign w:val="center"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№76</w:t>
            </w:r>
          </w:p>
        </w:tc>
        <w:tc>
          <w:tcPr>
            <w:tcW w:w="1701" w:type="dxa"/>
            <w:noWrap/>
            <w:vAlign w:val="center"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22.07.2024</w:t>
            </w:r>
          </w:p>
        </w:tc>
        <w:tc>
          <w:tcPr>
            <w:tcW w:w="8364" w:type="dxa"/>
            <w:noWrap/>
          </w:tcPr>
          <w:p w:rsidR="0029325F" w:rsidRPr="00E41165" w:rsidRDefault="0029325F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нанесению надписи на красную ленту из габардина. </w:t>
            </w:r>
          </w:p>
        </w:tc>
        <w:tc>
          <w:tcPr>
            <w:tcW w:w="1701" w:type="dxa"/>
            <w:noWrap/>
            <w:vAlign w:val="center"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19 760,00</w:t>
            </w:r>
          </w:p>
        </w:tc>
      </w:tr>
      <w:tr w:rsidR="0029325F" w:rsidRPr="00E41165" w:rsidTr="00EE1CD8">
        <w:tc>
          <w:tcPr>
            <w:tcW w:w="851" w:type="dxa"/>
            <w:noWrap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2125" w:type="dxa"/>
            <w:noWrap/>
            <w:vAlign w:val="center"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№64</w:t>
            </w:r>
          </w:p>
        </w:tc>
        <w:tc>
          <w:tcPr>
            <w:tcW w:w="1701" w:type="dxa"/>
            <w:noWrap/>
            <w:vAlign w:val="center"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24.07.2024</w:t>
            </w:r>
          </w:p>
        </w:tc>
        <w:tc>
          <w:tcPr>
            <w:tcW w:w="8364" w:type="dxa"/>
            <w:noWrap/>
          </w:tcPr>
          <w:p w:rsidR="0029325F" w:rsidRPr="00E41165" w:rsidRDefault="0029325F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табличек </w:t>
            </w:r>
          </w:p>
        </w:tc>
        <w:tc>
          <w:tcPr>
            <w:tcW w:w="1701" w:type="dxa"/>
            <w:noWrap/>
            <w:vAlign w:val="center"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9 600,00</w:t>
            </w:r>
          </w:p>
        </w:tc>
      </w:tr>
      <w:tr w:rsidR="0029325F" w:rsidRPr="00E41165" w:rsidTr="00EE1CD8">
        <w:tc>
          <w:tcPr>
            <w:tcW w:w="851" w:type="dxa"/>
            <w:noWrap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2125" w:type="dxa"/>
            <w:noWrap/>
            <w:vAlign w:val="center"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28Ю/24-9</w:t>
            </w:r>
          </w:p>
        </w:tc>
        <w:tc>
          <w:tcPr>
            <w:tcW w:w="1701" w:type="dxa"/>
            <w:noWrap/>
            <w:vAlign w:val="center"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19.06.2024</w:t>
            </w:r>
          </w:p>
        </w:tc>
        <w:tc>
          <w:tcPr>
            <w:tcW w:w="8364" w:type="dxa"/>
            <w:noWrap/>
          </w:tcPr>
          <w:p w:rsidR="0029325F" w:rsidRPr="00E41165" w:rsidRDefault="0029325F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проведению технической инвентаризации и изготовлению технического паспорта объекта</w:t>
            </w:r>
          </w:p>
        </w:tc>
        <w:tc>
          <w:tcPr>
            <w:tcW w:w="1701" w:type="dxa"/>
            <w:noWrap/>
            <w:vAlign w:val="center"/>
          </w:tcPr>
          <w:p w:rsidR="0029325F" w:rsidRPr="00E41165" w:rsidRDefault="0029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226 444,53</w:t>
            </w:r>
          </w:p>
        </w:tc>
      </w:tr>
      <w:tr w:rsidR="00E41165" w:rsidRPr="00E41165" w:rsidTr="00CF1A8E">
        <w:tc>
          <w:tcPr>
            <w:tcW w:w="851" w:type="dxa"/>
            <w:noWrap/>
          </w:tcPr>
          <w:p w:rsidR="00E41165" w:rsidRPr="00E41165" w:rsidRDefault="00E41165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2125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29.07.2024</w:t>
            </w:r>
          </w:p>
        </w:tc>
        <w:tc>
          <w:tcPr>
            <w:tcW w:w="8364" w:type="dxa"/>
            <w:noWrap/>
            <w:vAlign w:val="center"/>
          </w:tcPr>
          <w:p w:rsidR="00E41165" w:rsidRPr="00E41165" w:rsidRDefault="00E41165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Приобретение канцтоваров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72 112,00</w:t>
            </w:r>
          </w:p>
        </w:tc>
      </w:tr>
      <w:tr w:rsidR="00E41165" w:rsidRPr="00E41165" w:rsidTr="00CF1A8E">
        <w:tc>
          <w:tcPr>
            <w:tcW w:w="851" w:type="dxa"/>
            <w:noWrap/>
          </w:tcPr>
          <w:p w:rsidR="00E41165" w:rsidRPr="00E41165" w:rsidRDefault="00E41165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2125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01.08.2024</w:t>
            </w:r>
          </w:p>
        </w:tc>
        <w:tc>
          <w:tcPr>
            <w:tcW w:w="8364" w:type="dxa"/>
            <w:noWrap/>
            <w:vAlign w:val="center"/>
          </w:tcPr>
          <w:p w:rsidR="00E41165" w:rsidRPr="00E41165" w:rsidRDefault="00E41165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Оказание охранных услуг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126 480,00</w:t>
            </w:r>
          </w:p>
        </w:tc>
      </w:tr>
      <w:tr w:rsidR="00E41165" w:rsidRPr="00E41165" w:rsidTr="00CF1A8E">
        <w:tc>
          <w:tcPr>
            <w:tcW w:w="851" w:type="dxa"/>
            <w:noWrap/>
          </w:tcPr>
          <w:p w:rsidR="00E41165" w:rsidRPr="00E41165" w:rsidRDefault="00E41165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2125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01.08.2024</w:t>
            </w:r>
          </w:p>
        </w:tc>
        <w:tc>
          <w:tcPr>
            <w:tcW w:w="8364" w:type="dxa"/>
            <w:noWrap/>
            <w:vAlign w:val="center"/>
          </w:tcPr>
          <w:p w:rsidR="00E41165" w:rsidRPr="00E41165" w:rsidRDefault="00E41165" w:rsidP="00E411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Поставка спортивного инвентаря и наградной продукции.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15 600,00</w:t>
            </w:r>
          </w:p>
        </w:tc>
      </w:tr>
      <w:tr w:rsidR="00E41165" w:rsidRPr="00E41165" w:rsidTr="00CF1A8E">
        <w:tc>
          <w:tcPr>
            <w:tcW w:w="851" w:type="dxa"/>
            <w:noWrap/>
          </w:tcPr>
          <w:p w:rsidR="00E41165" w:rsidRPr="00E41165" w:rsidRDefault="00E41165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</w:t>
            </w:r>
          </w:p>
        </w:tc>
        <w:tc>
          <w:tcPr>
            <w:tcW w:w="2125" w:type="dxa"/>
            <w:noWrap/>
            <w:vAlign w:val="center"/>
          </w:tcPr>
          <w:p w:rsidR="00E41165" w:rsidRPr="00E41165" w:rsidRDefault="00E41165">
            <w:pPr>
              <w:rPr>
                <w:rFonts w:ascii="Times New Roman" w:hAnsi="Times New Roman" w:cs="Times New Roman"/>
                <w:color w:val="26282F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26282F"/>
                <w:sz w:val="24"/>
                <w:szCs w:val="24"/>
              </w:rPr>
              <w:t xml:space="preserve">26-НПД/2024 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05.08.2024</w:t>
            </w:r>
          </w:p>
        </w:tc>
        <w:tc>
          <w:tcPr>
            <w:tcW w:w="8364" w:type="dxa"/>
            <w:noWrap/>
            <w:vAlign w:val="center"/>
          </w:tcPr>
          <w:p w:rsidR="00E41165" w:rsidRPr="00E41165" w:rsidRDefault="00E41165" w:rsidP="00E411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по сшиву архивных документов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14 260,00</w:t>
            </w:r>
          </w:p>
        </w:tc>
      </w:tr>
      <w:tr w:rsidR="00E41165" w:rsidRPr="00E41165" w:rsidTr="00CF1A8E">
        <w:tc>
          <w:tcPr>
            <w:tcW w:w="851" w:type="dxa"/>
            <w:noWrap/>
          </w:tcPr>
          <w:p w:rsidR="00E41165" w:rsidRPr="00E41165" w:rsidRDefault="00E41165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</w:t>
            </w:r>
          </w:p>
        </w:tc>
        <w:tc>
          <w:tcPr>
            <w:tcW w:w="2125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05.07.2024</w:t>
            </w:r>
          </w:p>
        </w:tc>
        <w:tc>
          <w:tcPr>
            <w:tcW w:w="8364" w:type="dxa"/>
            <w:noWrap/>
            <w:vAlign w:val="center"/>
          </w:tcPr>
          <w:p w:rsidR="00E41165" w:rsidRPr="00E41165" w:rsidRDefault="00E41165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Покос травы 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68 784,00</w:t>
            </w:r>
          </w:p>
        </w:tc>
      </w:tr>
      <w:tr w:rsidR="00E41165" w:rsidRPr="00E41165" w:rsidTr="00CF1A8E">
        <w:tc>
          <w:tcPr>
            <w:tcW w:w="851" w:type="dxa"/>
            <w:noWrap/>
          </w:tcPr>
          <w:p w:rsidR="00E41165" w:rsidRPr="00E41165" w:rsidRDefault="00E41165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2125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05.08.2024</w:t>
            </w:r>
          </w:p>
        </w:tc>
        <w:tc>
          <w:tcPr>
            <w:tcW w:w="8364" w:type="dxa"/>
            <w:noWrap/>
            <w:vAlign w:val="center"/>
          </w:tcPr>
          <w:p w:rsidR="00E41165" w:rsidRPr="00E41165" w:rsidRDefault="00E41165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Приобретение стиральной машины, холодильника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43 480,00</w:t>
            </w:r>
          </w:p>
        </w:tc>
      </w:tr>
      <w:tr w:rsidR="00E41165" w:rsidRPr="00E41165" w:rsidTr="00CF1A8E">
        <w:tc>
          <w:tcPr>
            <w:tcW w:w="851" w:type="dxa"/>
            <w:noWrap/>
          </w:tcPr>
          <w:p w:rsidR="00E41165" w:rsidRPr="00E41165" w:rsidRDefault="00E41165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2125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05.08.2024</w:t>
            </w:r>
          </w:p>
        </w:tc>
        <w:tc>
          <w:tcPr>
            <w:tcW w:w="8364" w:type="dxa"/>
            <w:noWrap/>
            <w:vAlign w:val="center"/>
          </w:tcPr>
          <w:p w:rsidR="00E41165" w:rsidRPr="00E41165" w:rsidRDefault="00E41165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Приобретение мебели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74 800,00</w:t>
            </w:r>
          </w:p>
        </w:tc>
      </w:tr>
      <w:tr w:rsidR="00E41165" w:rsidRPr="00E41165" w:rsidTr="00CF1A8E">
        <w:tc>
          <w:tcPr>
            <w:tcW w:w="851" w:type="dxa"/>
            <w:noWrap/>
          </w:tcPr>
          <w:p w:rsidR="00E41165" w:rsidRPr="00E41165" w:rsidRDefault="00E41165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2125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07.08.2024</w:t>
            </w:r>
          </w:p>
        </w:tc>
        <w:tc>
          <w:tcPr>
            <w:tcW w:w="8364" w:type="dxa"/>
            <w:noWrap/>
            <w:vAlign w:val="center"/>
          </w:tcPr>
          <w:p w:rsidR="00E41165" w:rsidRPr="00E41165" w:rsidRDefault="00E41165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Ремонт  сплит-системы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13 000,00</w:t>
            </w:r>
          </w:p>
        </w:tc>
      </w:tr>
      <w:tr w:rsidR="00E41165" w:rsidRPr="00E41165" w:rsidTr="00CF1A8E">
        <w:tc>
          <w:tcPr>
            <w:tcW w:w="851" w:type="dxa"/>
            <w:noWrap/>
          </w:tcPr>
          <w:p w:rsidR="00E41165" w:rsidRPr="00E41165" w:rsidRDefault="00E41165" w:rsidP="001854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2125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12.08.2024</w:t>
            </w:r>
          </w:p>
        </w:tc>
        <w:tc>
          <w:tcPr>
            <w:tcW w:w="8364" w:type="dxa"/>
            <w:noWrap/>
            <w:vAlign w:val="center"/>
          </w:tcPr>
          <w:p w:rsidR="00E41165" w:rsidRPr="00E41165" w:rsidRDefault="00E41165" w:rsidP="00E411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по техническому обслуживанию, ремонту и поверке приборов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E41165" w:rsidRPr="00E41165" w:rsidTr="00CF1A8E">
        <w:tc>
          <w:tcPr>
            <w:tcW w:w="851" w:type="dxa"/>
            <w:noWrap/>
          </w:tcPr>
          <w:p w:rsidR="00E41165" w:rsidRPr="00E41165" w:rsidRDefault="00E41165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2125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08.08.2024</w:t>
            </w:r>
          </w:p>
        </w:tc>
        <w:tc>
          <w:tcPr>
            <w:tcW w:w="8364" w:type="dxa"/>
            <w:noWrap/>
            <w:vAlign w:val="center"/>
          </w:tcPr>
          <w:p w:rsidR="00E41165" w:rsidRPr="00E41165" w:rsidRDefault="00E41165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картриджей 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5 860,00</w:t>
            </w:r>
          </w:p>
        </w:tc>
      </w:tr>
      <w:tr w:rsidR="00E41165" w:rsidRPr="00E41165" w:rsidTr="00CF1A8E">
        <w:tc>
          <w:tcPr>
            <w:tcW w:w="851" w:type="dxa"/>
            <w:noWrap/>
          </w:tcPr>
          <w:p w:rsidR="00E41165" w:rsidRPr="00E41165" w:rsidRDefault="00E41165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2125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13.08.2024</w:t>
            </w:r>
          </w:p>
        </w:tc>
        <w:tc>
          <w:tcPr>
            <w:tcW w:w="8364" w:type="dxa"/>
            <w:noWrap/>
            <w:vAlign w:val="center"/>
          </w:tcPr>
          <w:p w:rsidR="00E41165" w:rsidRPr="00E41165" w:rsidRDefault="00E41165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spellStart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-накопителей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E41165" w:rsidRPr="00E41165" w:rsidTr="00CF1A8E">
        <w:tc>
          <w:tcPr>
            <w:tcW w:w="851" w:type="dxa"/>
            <w:noWrap/>
          </w:tcPr>
          <w:p w:rsidR="00E41165" w:rsidRPr="00E41165" w:rsidRDefault="00E41165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2125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12.08.2024</w:t>
            </w:r>
          </w:p>
        </w:tc>
        <w:tc>
          <w:tcPr>
            <w:tcW w:w="8364" w:type="dxa"/>
            <w:noWrap/>
            <w:vAlign w:val="center"/>
          </w:tcPr>
          <w:p w:rsidR="00E41165" w:rsidRPr="00E41165" w:rsidRDefault="00E41165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Приобретение канцтоваров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E41165" w:rsidRPr="00E41165" w:rsidTr="00CF1A8E">
        <w:tc>
          <w:tcPr>
            <w:tcW w:w="851" w:type="dxa"/>
            <w:noWrap/>
          </w:tcPr>
          <w:p w:rsidR="00E41165" w:rsidRPr="00E41165" w:rsidRDefault="00E41165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</w:t>
            </w:r>
          </w:p>
        </w:tc>
        <w:tc>
          <w:tcPr>
            <w:tcW w:w="2125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13.08.2024</w:t>
            </w:r>
          </w:p>
        </w:tc>
        <w:tc>
          <w:tcPr>
            <w:tcW w:w="8364" w:type="dxa"/>
            <w:noWrap/>
            <w:vAlign w:val="center"/>
          </w:tcPr>
          <w:p w:rsidR="00E41165" w:rsidRPr="00E41165" w:rsidRDefault="00E41165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Услуги по питанию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10 166,00</w:t>
            </w:r>
          </w:p>
        </w:tc>
      </w:tr>
      <w:tr w:rsidR="00E41165" w:rsidRPr="00E41165" w:rsidTr="00CF1A8E">
        <w:tc>
          <w:tcPr>
            <w:tcW w:w="851" w:type="dxa"/>
            <w:noWrap/>
          </w:tcPr>
          <w:p w:rsidR="00E41165" w:rsidRPr="00E41165" w:rsidRDefault="00E41165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</w:t>
            </w:r>
          </w:p>
        </w:tc>
        <w:tc>
          <w:tcPr>
            <w:tcW w:w="2125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28Ю/24-101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14.08.2024</w:t>
            </w:r>
          </w:p>
        </w:tc>
        <w:tc>
          <w:tcPr>
            <w:tcW w:w="8364" w:type="dxa"/>
            <w:noWrap/>
            <w:vAlign w:val="center"/>
          </w:tcPr>
          <w:p w:rsidR="00E41165" w:rsidRPr="00E41165" w:rsidRDefault="00E41165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Проведение технического заключения на объект недвижимости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9 744,54</w:t>
            </w:r>
          </w:p>
        </w:tc>
      </w:tr>
      <w:tr w:rsidR="00E41165" w:rsidRPr="00E41165" w:rsidTr="00CF1A8E">
        <w:tc>
          <w:tcPr>
            <w:tcW w:w="851" w:type="dxa"/>
            <w:noWrap/>
          </w:tcPr>
          <w:p w:rsidR="00E41165" w:rsidRPr="00E41165" w:rsidRDefault="00E41165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2125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26.08.2024</w:t>
            </w:r>
          </w:p>
        </w:tc>
        <w:tc>
          <w:tcPr>
            <w:tcW w:w="8364" w:type="dxa"/>
            <w:noWrap/>
            <w:vAlign w:val="center"/>
          </w:tcPr>
          <w:p w:rsidR="00E41165" w:rsidRPr="00E41165" w:rsidRDefault="00E41165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Услуги повышения квалификации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26 000,00</w:t>
            </w:r>
          </w:p>
        </w:tc>
      </w:tr>
      <w:tr w:rsidR="00E41165" w:rsidRPr="00E41165" w:rsidTr="00CF1A8E">
        <w:tc>
          <w:tcPr>
            <w:tcW w:w="851" w:type="dxa"/>
            <w:noWrap/>
          </w:tcPr>
          <w:p w:rsidR="00E41165" w:rsidRPr="00E41165" w:rsidRDefault="00E41165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2125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№03-18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19.08.2024</w:t>
            </w:r>
          </w:p>
        </w:tc>
        <w:tc>
          <w:tcPr>
            <w:tcW w:w="8364" w:type="dxa"/>
            <w:noWrap/>
            <w:vAlign w:val="center"/>
          </w:tcPr>
          <w:p w:rsidR="00E41165" w:rsidRPr="00E41165" w:rsidRDefault="00E41165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Услуги по разработке проекта планировки и проекта межевания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E41165" w:rsidRPr="00E41165" w:rsidTr="00CF1A8E">
        <w:tc>
          <w:tcPr>
            <w:tcW w:w="851" w:type="dxa"/>
            <w:noWrap/>
          </w:tcPr>
          <w:p w:rsidR="00E41165" w:rsidRPr="00E41165" w:rsidRDefault="00E41165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2125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19.08.2024</w:t>
            </w:r>
          </w:p>
        </w:tc>
        <w:tc>
          <w:tcPr>
            <w:tcW w:w="8364" w:type="dxa"/>
            <w:noWrap/>
            <w:vAlign w:val="center"/>
          </w:tcPr>
          <w:p w:rsidR="00E41165" w:rsidRPr="00E41165" w:rsidRDefault="00E41165" w:rsidP="00E4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Оказание услуг по выполнению инженерно-геодезических изысканий кадастрового квартала</w:t>
            </w:r>
          </w:p>
        </w:tc>
        <w:tc>
          <w:tcPr>
            <w:tcW w:w="1701" w:type="dxa"/>
            <w:noWrap/>
            <w:vAlign w:val="center"/>
          </w:tcPr>
          <w:p w:rsidR="00E41165" w:rsidRPr="00E41165" w:rsidRDefault="00E4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165">
              <w:rPr>
                <w:rFonts w:ascii="Times New Roman" w:hAnsi="Times New Roman" w:cs="Times New Roman"/>
                <w:sz w:val="24"/>
                <w:szCs w:val="24"/>
              </w:rPr>
              <w:t>598 943,22</w:t>
            </w:r>
          </w:p>
        </w:tc>
      </w:tr>
    </w:tbl>
    <w:p w:rsidR="00954275" w:rsidRPr="00E41165" w:rsidRDefault="0095427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54275" w:rsidRPr="00E41165" w:rsidSect="00954275">
      <w:headerReference w:type="default" r:id="rId8"/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B0C" w:rsidRDefault="00E92B0C">
      <w:pPr>
        <w:spacing w:after="0" w:line="240" w:lineRule="auto"/>
      </w:pPr>
      <w:r>
        <w:separator/>
      </w:r>
    </w:p>
  </w:endnote>
  <w:endnote w:type="continuationSeparator" w:id="0">
    <w:p w:rsidR="00E92B0C" w:rsidRDefault="00E92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B0C" w:rsidRDefault="00E92B0C">
      <w:pPr>
        <w:spacing w:after="0" w:line="240" w:lineRule="auto"/>
      </w:pPr>
      <w:r>
        <w:separator/>
      </w:r>
    </w:p>
  </w:footnote>
  <w:footnote w:type="continuationSeparator" w:id="0">
    <w:p w:rsidR="00E92B0C" w:rsidRDefault="00E92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336" w:rsidRDefault="00A25336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54275"/>
    <w:rsid w:val="000473CD"/>
    <w:rsid w:val="00083C7A"/>
    <w:rsid w:val="0008400A"/>
    <w:rsid w:val="00105D84"/>
    <w:rsid w:val="00153931"/>
    <w:rsid w:val="001564D2"/>
    <w:rsid w:val="001854E6"/>
    <w:rsid w:val="001966FE"/>
    <w:rsid w:val="001A6C8D"/>
    <w:rsid w:val="0028345E"/>
    <w:rsid w:val="0029325F"/>
    <w:rsid w:val="002965D1"/>
    <w:rsid w:val="002B697D"/>
    <w:rsid w:val="00322906"/>
    <w:rsid w:val="00333978"/>
    <w:rsid w:val="00336610"/>
    <w:rsid w:val="00357285"/>
    <w:rsid w:val="00363C87"/>
    <w:rsid w:val="00383428"/>
    <w:rsid w:val="003A64B3"/>
    <w:rsid w:val="003B0A05"/>
    <w:rsid w:val="003C3B73"/>
    <w:rsid w:val="003F576D"/>
    <w:rsid w:val="00412833"/>
    <w:rsid w:val="004C7A6C"/>
    <w:rsid w:val="00567F16"/>
    <w:rsid w:val="005F2E20"/>
    <w:rsid w:val="006379A6"/>
    <w:rsid w:val="006817C7"/>
    <w:rsid w:val="006D5EC3"/>
    <w:rsid w:val="0071586C"/>
    <w:rsid w:val="00733267"/>
    <w:rsid w:val="007A4D67"/>
    <w:rsid w:val="007B4F8A"/>
    <w:rsid w:val="007F2BE8"/>
    <w:rsid w:val="008101CF"/>
    <w:rsid w:val="008357EF"/>
    <w:rsid w:val="00881D28"/>
    <w:rsid w:val="00954275"/>
    <w:rsid w:val="00976701"/>
    <w:rsid w:val="00977BF9"/>
    <w:rsid w:val="00980253"/>
    <w:rsid w:val="009A576C"/>
    <w:rsid w:val="00A10396"/>
    <w:rsid w:val="00A23290"/>
    <w:rsid w:val="00A25336"/>
    <w:rsid w:val="00A348D5"/>
    <w:rsid w:val="00A920B5"/>
    <w:rsid w:val="00AA3F75"/>
    <w:rsid w:val="00B125F2"/>
    <w:rsid w:val="00C4034C"/>
    <w:rsid w:val="00C505B8"/>
    <w:rsid w:val="00CF1A8E"/>
    <w:rsid w:val="00D20FD1"/>
    <w:rsid w:val="00D431C3"/>
    <w:rsid w:val="00D65D97"/>
    <w:rsid w:val="00DC6C9D"/>
    <w:rsid w:val="00E226EB"/>
    <w:rsid w:val="00E41165"/>
    <w:rsid w:val="00E92B0C"/>
    <w:rsid w:val="00EE406E"/>
    <w:rsid w:val="00F0038C"/>
    <w:rsid w:val="00F441D9"/>
    <w:rsid w:val="00F62962"/>
    <w:rsid w:val="00FF7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95427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95427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95427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95427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95427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95427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95427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5427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5427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95427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54275"/>
    <w:rPr>
      <w:sz w:val="24"/>
      <w:szCs w:val="24"/>
    </w:rPr>
  </w:style>
  <w:style w:type="character" w:customStyle="1" w:styleId="QuoteChar">
    <w:name w:val="Quote Char"/>
    <w:uiPriority w:val="29"/>
    <w:rsid w:val="00954275"/>
    <w:rPr>
      <w:i/>
    </w:rPr>
  </w:style>
  <w:style w:type="character" w:customStyle="1" w:styleId="IntenseQuoteChar">
    <w:name w:val="Intense Quote Char"/>
    <w:uiPriority w:val="30"/>
    <w:rsid w:val="00954275"/>
    <w:rPr>
      <w:i/>
    </w:rPr>
  </w:style>
  <w:style w:type="character" w:customStyle="1" w:styleId="FootnoteTextChar">
    <w:name w:val="Footnote Text Char"/>
    <w:uiPriority w:val="99"/>
    <w:rsid w:val="00954275"/>
    <w:rPr>
      <w:sz w:val="18"/>
    </w:rPr>
  </w:style>
  <w:style w:type="character" w:customStyle="1" w:styleId="EndnoteTextChar">
    <w:name w:val="Endnote Text Char"/>
    <w:uiPriority w:val="99"/>
    <w:rsid w:val="00954275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95427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95427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954275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954275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95427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95427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95427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95427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95427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11"/>
    <w:uiPriority w:val="9"/>
    <w:rsid w:val="00954275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sid w:val="00954275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sid w:val="00954275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sid w:val="00954275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sid w:val="00954275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954275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95427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954275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95427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54275"/>
    <w:pPr>
      <w:ind w:left="720"/>
      <w:contextualSpacing/>
    </w:pPr>
  </w:style>
  <w:style w:type="paragraph" w:styleId="a4">
    <w:name w:val="No Spacing"/>
    <w:uiPriority w:val="1"/>
    <w:qFormat/>
    <w:rsid w:val="00954275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954275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95427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54275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954275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954275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95427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5427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54275"/>
    <w:rPr>
      <w:i/>
    </w:rPr>
  </w:style>
  <w:style w:type="character" w:customStyle="1" w:styleId="HeaderChar">
    <w:name w:val="Header Char"/>
    <w:basedOn w:val="a0"/>
    <w:uiPriority w:val="99"/>
    <w:rsid w:val="00954275"/>
  </w:style>
  <w:style w:type="character" w:customStyle="1" w:styleId="FooterChar">
    <w:name w:val="Footer Char"/>
    <w:basedOn w:val="a0"/>
    <w:uiPriority w:val="99"/>
    <w:rsid w:val="00954275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954275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954275"/>
  </w:style>
  <w:style w:type="table" w:customStyle="1" w:styleId="TableGridLight">
    <w:name w:val="Table Grid Light"/>
    <w:basedOn w:val="a1"/>
    <w:uiPriority w:val="59"/>
    <w:rsid w:val="0095427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95427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2">
    <w:name w:val="Plain Table 2"/>
    <w:basedOn w:val="a1"/>
    <w:uiPriority w:val="59"/>
    <w:rsid w:val="0095427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4">
    <w:name w:val="Plain Table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5">
    <w:name w:val="Plain Table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GridTable1Light">
    <w:name w:val="Grid Table 1 Light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954275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954275"/>
    <w:rPr>
      <w:sz w:val="18"/>
    </w:rPr>
  </w:style>
  <w:style w:type="character" w:styleId="ad">
    <w:name w:val="footnote reference"/>
    <w:basedOn w:val="a0"/>
    <w:uiPriority w:val="99"/>
    <w:unhideWhenUsed/>
    <w:rsid w:val="00954275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954275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954275"/>
    <w:rPr>
      <w:sz w:val="20"/>
    </w:rPr>
  </w:style>
  <w:style w:type="character" w:styleId="af0">
    <w:name w:val="endnote reference"/>
    <w:basedOn w:val="a0"/>
    <w:uiPriority w:val="99"/>
    <w:semiHidden/>
    <w:unhideWhenUsed/>
    <w:rsid w:val="00954275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954275"/>
    <w:pPr>
      <w:spacing w:after="57"/>
    </w:pPr>
  </w:style>
  <w:style w:type="paragraph" w:styleId="23">
    <w:name w:val="toc 2"/>
    <w:basedOn w:val="a"/>
    <w:next w:val="a"/>
    <w:uiPriority w:val="39"/>
    <w:unhideWhenUsed/>
    <w:rsid w:val="00954275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954275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954275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954275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954275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954275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954275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954275"/>
    <w:pPr>
      <w:spacing w:after="57"/>
      <w:ind w:left="2268"/>
    </w:pPr>
  </w:style>
  <w:style w:type="paragraph" w:styleId="af1">
    <w:name w:val="TOC Heading"/>
    <w:uiPriority w:val="39"/>
    <w:unhideWhenUsed/>
    <w:rsid w:val="00954275"/>
  </w:style>
  <w:style w:type="paragraph" w:styleId="af2">
    <w:name w:val="table of figures"/>
    <w:basedOn w:val="a"/>
    <w:next w:val="a"/>
    <w:uiPriority w:val="99"/>
    <w:unhideWhenUsed/>
    <w:rsid w:val="00954275"/>
    <w:pPr>
      <w:spacing w:after="0"/>
    </w:pPr>
  </w:style>
  <w:style w:type="table" w:styleId="af3">
    <w:name w:val="Table Grid"/>
    <w:basedOn w:val="a1"/>
    <w:uiPriority w:val="59"/>
    <w:rsid w:val="009542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3">
    <w:name w:val="Верхний колонтитул1"/>
    <w:basedOn w:val="a"/>
    <w:link w:val="af4"/>
    <w:uiPriority w:val="99"/>
    <w:unhideWhenUsed/>
    <w:rsid w:val="009542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13"/>
    <w:uiPriority w:val="99"/>
    <w:rsid w:val="00954275"/>
  </w:style>
  <w:style w:type="paragraph" w:customStyle="1" w:styleId="14">
    <w:name w:val="Нижний колонтитул1"/>
    <w:basedOn w:val="a"/>
    <w:link w:val="af5"/>
    <w:uiPriority w:val="99"/>
    <w:unhideWhenUsed/>
    <w:rsid w:val="009542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14"/>
    <w:uiPriority w:val="99"/>
    <w:rsid w:val="00954275"/>
  </w:style>
  <w:style w:type="paragraph" w:styleId="af6">
    <w:name w:val="Balloon Text"/>
    <w:basedOn w:val="a"/>
    <w:link w:val="af7"/>
    <w:uiPriority w:val="99"/>
    <w:semiHidden/>
    <w:unhideWhenUsed/>
    <w:rsid w:val="00954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54275"/>
    <w:rPr>
      <w:rFonts w:ascii="Tahoma" w:hAnsi="Tahoma" w:cs="Tahoma"/>
      <w:sz w:val="16"/>
      <w:szCs w:val="16"/>
    </w:rPr>
  </w:style>
  <w:style w:type="paragraph" w:customStyle="1" w:styleId="af8">
    <w:name w:val="Нормальный (таблица)"/>
    <w:basedOn w:val="a"/>
    <w:next w:val="a"/>
    <w:uiPriority w:val="99"/>
    <w:rsid w:val="00954275"/>
    <w:pPr>
      <w:widowControl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styleId="af9">
    <w:name w:val="Hyperlink"/>
    <w:basedOn w:val="a0"/>
    <w:uiPriority w:val="99"/>
    <w:unhideWhenUsed/>
    <w:rsid w:val="009542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6218F-C5E2-44CB-BC11-246B03FD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Econom1</dc:creator>
  <cp:lastModifiedBy>Lysenko EA</cp:lastModifiedBy>
  <cp:revision>4</cp:revision>
  <dcterms:created xsi:type="dcterms:W3CDTF">2024-09-02T07:13:00Z</dcterms:created>
  <dcterms:modified xsi:type="dcterms:W3CDTF">2024-09-02T07:22:00Z</dcterms:modified>
</cp:coreProperties>
</file>